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8" w:rsidRDefault="00A926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7.25pt">
            <v:imagedata r:id="rId5" o:title="кр"/>
          </v:shape>
        </w:pict>
      </w:r>
      <w:r>
        <w:rPr>
          <w:bCs/>
          <w:sz w:val="20"/>
          <w:szCs w:val="20"/>
        </w:rPr>
        <w:br w:type="page"/>
      </w:r>
    </w:p>
    <w:p w:rsidR="001E34DC" w:rsidRPr="006338DD" w:rsidRDefault="001E34DC" w:rsidP="00A92638">
      <w:pPr>
        <w:pStyle w:val="a3"/>
        <w:jc w:val="both"/>
        <w:rPr>
          <w:sz w:val="28"/>
          <w:szCs w:val="28"/>
        </w:rPr>
      </w:pPr>
      <w:r w:rsidRPr="006338DD">
        <w:rPr>
          <w:sz w:val="28"/>
          <w:szCs w:val="28"/>
        </w:rPr>
        <w:lastRenderedPageBreak/>
        <w:t>получить расширенное образование по отдельным предметам с учетом интересов, способностей и уровнем подготовки учащихся.</w:t>
      </w:r>
    </w:p>
    <w:p w:rsidR="001E34DC" w:rsidRPr="006338DD" w:rsidRDefault="001E34DC" w:rsidP="0099284B">
      <w:pPr>
        <w:jc w:val="center"/>
        <w:rPr>
          <w:b/>
          <w:bCs/>
          <w:sz w:val="28"/>
          <w:szCs w:val="28"/>
        </w:rPr>
      </w:pPr>
      <w:r w:rsidRPr="006338DD">
        <w:rPr>
          <w:b/>
          <w:bCs/>
          <w:sz w:val="28"/>
          <w:szCs w:val="28"/>
        </w:rPr>
        <w:t>3. Задачи организации профильных классов:</w:t>
      </w:r>
    </w:p>
    <w:p w:rsidR="001E34DC" w:rsidRPr="006338DD" w:rsidRDefault="001E34DC" w:rsidP="006338D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осуществление профилизации в соответствующей области знаний;</w:t>
      </w:r>
    </w:p>
    <w:p w:rsidR="001E34DC" w:rsidRPr="006338DD" w:rsidRDefault="001E34DC" w:rsidP="006338D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организация учебно-познавательной деятельности учащихся, способствующей формированию профессионально-ориентированной личности;</w:t>
      </w:r>
    </w:p>
    <w:p w:rsidR="001E34DC" w:rsidRPr="006338DD" w:rsidRDefault="001E34DC" w:rsidP="006338D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создание условий для реализации творческих способностей учащихся через включение их в исследовательскую, проектную виды деятельности по профильным предметам;</w:t>
      </w:r>
    </w:p>
    <w:p w:rsidR="001E34DC" w:rsidRPr="006338DD" w:rsidRDefault="001E34DC" w:rsidP="006338D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организация дополнительной подготовки по выбранному профилю во внеучебной   деятельности.</w:t>
      </w:r>
    </w:p>
    <w:p w:rsidR="001E34DC" w:rsidRPr="009105F3" w:rsidRDefault="001E34DC" w:rsidP="001E34DC">
      <w:pPr>
        <w:jc w:val="center"/>
        <w:rPr>
          <w:b/>
          <w:sz w:val="28"/>
          <w:szCs w:val="28"/>
        </w:rPr>
      </w:pPr>
      <w:r w:rsidRPr="009105F3">
        <w:rPr>
          <w:b/>
          <w:sz w:val="28"/>
          <w:szCs w:val="28"/>
        </w:rPr>
        <w:t>4. Порядок приема и выпуска учащихся классов с профильным обучением.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4.1. Порядок приема в профильные классы в части, не урегулированной Федеральным законом от 29.12.2012 № 273-ФЗ "Об образовании в Российской Федерации", определяется учредителем образовательного учреждения на основании примерного положения, закрепляется</w:t>
      </w:r>
      <w:r>
        <w:rPr>
          <w:sz w:val="28"/>
          <w:szCs w:val="28"/>
        </w:rPr>
        <w:t xml:space="preserve"> </w:t>
      </w:r>
      <w:r w:rsidRPr="009105F3">
        <w:rPr>
          <w:sz w:val="28"/>
          <w:szCs w:val="28"/>
        </w:rPr>
        <w:t>локальным актом Учреждения.</w:t>
      </w:r>
    </w:p>
    <w:p w:rsidR="001E34DC" w:rsidRPr="00E80F7D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4.2. Прием в профильные классы производится в соответствии с </w:t>
      </w:r>
      <w:r w:rsidRPr="00E80F7D">
        <w:rPr>
          <w:spacing w:val="-3"/>
          <w:sz w:val="28"/>
          <w:szCs w:val="28"/>
        </w:rPr>
        <w:t>Поряд</w:t>
      </w:r>
      <w:r>
        <w:rPr>
          <w:spacing w:val="-3"/>
          <w:sz w:val="28"/>
          <w:szCs w:val="28"/>
        </w:rPr>
        <w:t>ком</w:t>
      </w:r>
      <w:r w:rsidRPr="00E80F7D">
        <w:rPr>
          <w:spacing w:val="-3"/>
          <w:sz w:val="28"/>
          <w:szCs w:val="28"/>
        </w:rPr>
        <w:t xml:space="preserve"> организации индивидуального отбора обучающихся при приёме либо </w:t>
      </w:r>
      <w:r w:rsidRPr="00E80F7D">
        <w:rPr>
          <w:spacing w:val="-2"/>
          <w:sz w:val="28"/>
          <w:szCs w:val="28"/>
        </w:rPr>
        <w:t xml:space="preserve">переводе в </w:t>
      </w:r>
      <w:r w:rsidRPr="00E80F7D">
        <w:rPr>
          <w:sz w:val="28"/>
          <w:szCs w:val="28"/>
        </w:rPr>
        <w:t xml:space="preserve">муниципальное бюджетное  общеобразовательное  учреждение города Ростова-на-Дону «Школа № 80 имени Героя Советского Союза РИХАРДА ЗОРГЕ» </w:t>
      </w:r>
      <w:r w:rsidRPr="00E80F7D">
        <w:rPr>
          <w:spacing w:val="-1"/>
          <w:sz w:val="28"/>
          <w:szCs w:val="28"/>
        </w:rPr>
        <w:t xml:space="preserve">для получения среднего общего образования с </w:t>
      </w:r>
      <w:r w:rsidRPr="00E80F7D">
        <w:rPr>
          <w:spacing w:val="-3"/>
          <w:sz w:val="28"/>
          <w:szCs w:val="28"/>
        </w:rPr>
        <w:t>углублённым изучением учебных предметов или для профильного обучения</w:t>
      </w:r>
      <w:r>
        <w:rPr>
          <w:spacing w:val="-3"/>
          <w:sz w:val="28"/>
          <w:szCs w:val="28"/>
        </w:rPr>
        <w:t xml:space="preserve"> </w:t>
      </w:r>
      <w:r w:rsidRPr="00E80F7D">
        <w:rPr>
          <w:sz w:val="28"/>
          <w:szCs w:val="28"/>
        </w:rPr>
        <w:t>для получения среднего общего образования.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4.3. При зачислении в профильные классы учитываются рекомендации педагогических работников и</w:t>
      </w:r>
      <w:r>
        <w:rPr>
          <w:sz w:val="28"/>
          <w:szCs w:val="28"/>
        </w:rPr>
        <w:t xml:space="preserve"> педагога-психолога учреждения.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4.4. За учащимися профильных классов остается право перехода в другие классы </w:t>
      </w:r>
      <w:r>
        <w:rPr>
          <w:sz w:val="28"/>
          <w:szCs w:val="28"/>
        </w:rPr>
        <w:t>у</w:t>
      </w:r>
      <w:r w:rsidRPr="009105F3">
        <w:rPr>
          <w:sz w:val="28"/>
          <w:szCs w:val="28"/>
        </w:rPr>
        <w:t>чреждения. При переходе минимальная учебная нагрузка на учащегося должна быть выдержана. Перевод осуществляется по письменному заявлению учащегося с согласия родителей (законных представителей) приказом директора Учреждения при условии сдачи зачетов по предметам, не</w:t>
      </w:r>
      <w:r>
        <w:rPr>
          <w:sz w:val="28"/>
          <w:szCs w:val="28"/>
        </w:rPr>
        <w:t xml:space="preserve"> </w:t>
      </w:r>
      <w:r w:rsidRPr="009105F3">
        <w:rPr>
          <w:sz w:val="28"/>
          <w:szCs w:val="28"/>
        </w:rPr>
        <w:t xml:space="preserve"> изучавшимся</w:t>
      </w:r>
      <w:r>
        <w:rPr>
          <w:sz w:val="28"/>
          <w:szCs w:val="28"/>
        </w:rPr>
        <w:t xml:space="preserve"> </w:t>
      </w:r>
      <w:r w:rsidRPr="009105F3">
        <w:rPr>
          <w:sz w:val="28"/>
          <w:szCs w:val="28"/>
        </w:rPr>
        <w:t xml:space="preserve"> в профильных классах.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4.5. При приеме в классы с профильным обучением учащиеся и их родители (законные представители) должны быть ознакомлены 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4.6. Дополнительный индивидуальный отбор осуществляется в случае наличия свободных мест с 20 по 29 августа:</w:t>
      </w:r>
    </w:p>
    <w:p w:rsidR="001E34DC" w:rsidRPr="006338DD" w:rsidRDefault="001E34DC" w:rsidP="006338DD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 xml:space="preserve">в том же порядке, что и индивидуальный отбор, проводившийся в первоначальные сроки в соответствии с правил приема муниципального бюджетного общеобразовательного учреждения города Ростова-на-Дону </w:t>
      </w:r>
      <w:r w:rsidR="006338DD" w:rsidRPr="006338DD">
        <w:rPr>
          <w:sz w:val="28"/>
          <w:szCs w:val="28"/>
        </w:rPr>
        <w:lastRenderedPageBreak/>
        <w:t>«Школа№80 имени Героя Советского Союза РИХАРДА ЗОРГЕ»</w:t>
      </w:r>
      <w:r w:rsidRPr="006338DD">
        <w:rPr>
          <w:color w:val="FF0000"/>
          <w:sz w:val="28"/>
          <w:szCs w:val="28"/>
        </w:rPr>
        <w:t xml:space="preserve"> </w:t>
      </w:r>
      <w:r w:rsidRPr="006338DD">
        <w:rPr>
          <w:sz w:val="28"/>
          <w:szCs w:val="28"/>
        </w:rPr>
        <w:t>для получения среднего общего образования.</w:t>
      </w:r>
    </w:p>
    <w:p w:rsidR="001E34DC" w:rsidRPr="006338DD" w:rsidRDefault="001E34DC" w:rsidP="006338DD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 xml:space="preserve">по результатам успеваемости с учетом прохождения государственной итоговой аттестации, завершающей освоение основных образовательных программ общего образования. 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4.7. Отчисление учащихся из классов профильного обучения из </w:t>
      </w:r>
      <w:r>
        <w:rPr>
          <w:sz w:val="28"/>
          <w:szCs w:val="28"/>
        </w:rPr>
        <w:t>у</w:t>
      </w:r>
      <w:r w:rsidRPr="009105F3">
        <w:rPr>
          <w:sz w:val="28"/>
          <w:szCs w:val="28"/>
        </w:rPr>
        <w:t>чреждения возможно на общих основаниях.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4.8. Выпускникам классов профильного обучения выдается аттестат о получении среднего общего образования установленного образца.</w:t>
      </w:r>
    </w:p>
    <w:p w:rsidR="001E34DC" w:rsidRPr="009105F3" w:rsidRDefault="001E34DC" w:rsidP="0099284B">
      <w:pPr>
        <w:jc w:val="center"/>
        <w:rPr>
          <w:b/>
          <w:sz w:val="28"/>
          <w:szCs w:val="28"/>
        </w:rPr>
      </w:pPr>
      <w:bookmarkStart w:id="0" w:name="_GoBack"/>
      <w:r w:rsidRPr="009105F3">
        <w:rPr>
          <w:b/>
          <w:sz w:val="28"/>
          <w:szCs w:val="28"/>
        </w:rPr>
        <w:t>5.   Содержание и организация деятельности в профильных классах.</w:t>
      </w:r>
    </w:p>
    <w:bookmarkEnd w:id="0"/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5.1. Профильные классы создаются в </w:t>
      </w:r>
      <w:r>
        <w:rPr>
          <w:sz w:val="28"/>
          <w:szCs w:val="28"/>
        </w:rPr>
        <w:t>у</w:t>
      </w:r>
      <w:r w:rsidRPr="009105F3">
        <w:rPr>
          <w:sz w:val="28"/>
          <w:szCs w:val="28"/>
        </w:rPr>
        <w:t>чреждении на  уровне среднего общего образования, возможна ранняя профилизация на уровне основного общего образования. Профильные классы открываются при наличии следующих условий, позволяющих реализацию профильного обучения: программно-методическое обеспечение (УМК), подготовленные педагогические кадры, психолого-педагогическое и медицинское сопровождение. Открытие классов с профильным обучением закрепляется приказом директора Учреждения.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5.2. Образовательный процесс</w:t>
      </w:r>
      <w:r>
        <w:rPr>
          <w:sz w:val="28"/>
          <w:szCs w:val="28"/>
        </w:rPr>
        <w:t xml:space="preserve"> </w:t>
      </w:r>
      <w:r w:rsidRPr="009105F3">
        <w:rPr>
          <w:sz w:val="28"/>
          <w:szCs w:val="28"/>
        </w:rPr>
        <w:t xml:space="preserve"> в классах профильного обучения осуществляется в соответствии с целями и задачами, определенными уставом Учреждения.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5.3. Организация образовательного процесса осуществляется Учреждением самостоятельно. Учебный план формируется на основе примерного регионального базисного учебного плана.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5.4. Профиль класса реализуется за счет общеобразовательных предметов, предназначенных для освоения на повышенном </w:t>
      </w:r>
      <w:r>
        <w:rPr>
          <w:sz w:val="28"/>
          <w:szCs w:val="28"/>
        </w:rPr>
        <w:t xml:space="preserve">или  углубленном </w:t>
      </w:r>
      <w:r w:rsidRPr="009105F3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Pr="009105F3">
        <w:rPr>
          <w:sz w:val="28"/>
          <w:szCs w:val="28"/>
        </w:rPr>
        <w:t>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5.5. Учреждение, имеющее в своем составе профильные классы, может взаимодействовать с учреждениями начального, среднего и высшего профессионального образования на основании соответствующего договора.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5.6. Наполняемость</w:t>
      </w:r>
      <w:r>
        <w:rPr>
          <w:sz w:val="28"/>
          <w:szCs w:val="28"/>
        </w:rPr>
        <w:t xml:space="preserve"> </w:t>
      </w:r>
      <w:r w:rsidRPr="009105F3">
        <w:rPr>
          <w:sz w:val="28"/>
          <w:szCs w:val="28"/>
        </w:rPr>
        <w:t>профильных классов составляет не менее 2</w:t>
      </w:r>
      <w:r>
        <w:rPr>
          <w:sz w:val="28"/>
          <w:szCs w:val="28"/>
        </w:rPr>
        <w:t xml:space="preserve">0 </w:t>
      </w:r>
      <w:r w:rsidRPr="009105F3">
        <w:rPr>
          <w:sz w:val="28"/>
          <w:szCs w:val="28"/>
        </w:rPr>
        <w:t xml:space="preserve"> человек.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5.7. Организации классов профильного обучения предшествует: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 xml:space="preserve">изучение познавательного интереса учащихся к предметам, определяющим профильные направления образовательного процесса; 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формирование комплекса знаний, умений, навыков, необходимых для изучения профильных предметов;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изучение предметных программ профильного обучения, методик и технологий преподавания в соответствии с характером образовательного процесса;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подготовка педагогических кадров для участия в образовательном процессе профильного обучения;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изучение состояния здоровья учащихся;</w:t>
      </w:r>
    </w:p>
    <w:p w:rsidR="001E34DC" w:rsidRPr="006338DD" w:rsidRDefault="001E34DC" w:rsidP="006338DD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338DD">
        <w:rPr>
          <w:sz w:val="28"/>
          <w:szCs w:val="28"/>
        </w:rPr>
        <w:t>наличие материалов психолого-педагогического сопровождения классов профильного обучения.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5.8. Библиотека Учреждения комплектуется учебной и научно-популярной литературой с учетом специфики учебного процесса в классах профильного обучения.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lastRenderedPageBreak/>
        <w:t>5.9. Учебный план классов профильного обучения не может уменьшать количество часов по предметам инвариантной части.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5.10. Учебная нагрузка учащихся профильных классов не может превышать максимально допустимую.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5.11. План воспитательной работы Учреждения и деятельность классных руководителей, а также работа школьного психолога по психолого-педагогическому сопровождению должны быть разработаны с учетом особенностей профильного обучения.</w:t>
      </w:r>
    </w:p>
    <w:p w:rsidR="001E34DC" w:rsidRPr="009105F3" w:rsidRDefault="001E34DC" w:rsidP="001E34DC">
      <w:pPr>
        <w:jc w:val="center"/>
        <w:rPr>
          <w:b/>
          <w:sz w:val="28"/>
          <w:szCs w:val="28"/>
        </w:rPr>
      </w:pPr>
      <w:r w:rsidRPr="009105F3">
        <w:rPr>
          <w:b/>
          <w:sz w:val="28"/>
          <w:szCs w:val="28"/>
        </w:rPr>
        <w:t>6. Кадровое, материально-техническое и финансовое обеспечение классов с профильным обучением.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6.1. Финансирование деятельности профильных классов осуществляется из средств, выделяемых учредителем и дополнительных финансовых источников.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6.2. Образовательный процесс в профильных классах осуществляется наиболее опытными и квалифицированными педагогами.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6.3. Для преподавания профильных дисциплин могут привлекаться преподаватели ВУЗов, сотрудники учреждений культуры и образования на основании соответствующего договора.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6.4. Основными источниками финансирования являются:</w:t>
      </w:r>
    </w:p>
    <w:p w:rsidR="001E34DC" w:rsidRPr="006338DD" w:rsidRDefault="001E34DC" w:rsidP="006338DD">
      <w:pPr>
        <w:pStyle w:val="a3"/>
        <w:numPr>
          <w:ilvl w:val="0"/>
          <w:numId w:val="41"/>
        </w:numPr>
        <w:ind w:left="851"/>
        <w:jc w:val="both"/>
        <w:rPr>
          <w:sz w:val="28"/>
          <w:szCs w:val="28"/>
        </w:rPr>
      </w:pPr>
      <w:r w:rsidRPr="006338DD">
        <w:rPr>
          <w:sz w:val="28"/>
          <w:szCs w:val="28"/>
        </w:rPr>
        <w:t>бюджетные ассигнования;</w:t>
      </w:r>
    </w:p>
    <w:p w:rsidR="001E34DC" w:rsidRPr="006338DD" w:rsidRDefault="001E34DC" w:rsidP="006338DD">
      <w:pPr>
        <w:pStyle w:val="a3"/>
        <w:numPr>
          <w:ilvl w:val="0"/>
          <w:numId w:val="41"/>
        </w:numPr>
        <w:ind w:left="851"/>
        <w:jc w:val="both"/>
        <w:rPr>
          <w:sz w:val="28"/>
          <w:szCs w:val="28"/>
        </w:rPr>
      </w:pPr>
      <w:r w:rsidRPr="006338DD">
        <w:rPr>
          <w:sz w:val="28"/>
          <w:szCs w:val="28"/>
        </w:rPr>
        <w:t>другие, разрешенные законодательством источники.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 xml:space="preserve">6.5. Все преподаватели Учреждения, осуществляющие преподавание в классах </w:t>
      </w:r>
      <w:r w:rsidR="006338DD" w:rsidRPr="009105F3">
        <w:rPr>
          <w:sz w:val="28"/>
          <w:szCs w:val="28"/>
        </w:rPr>
        <w:t>с профильным обучением,</w:t>
      </w:r>
      <w:r w:rsidRPr="009105F3">
        <w:rPr>
          <w:sz w:val="28"/>
          <w:szCs w:val="28"/>
        </w:rPr>
        <w:t xml:space="preserve"> проходят аттестацию, повышают квалификацию в соответствии с установленными требованиями.</w:t>
      </w:r>
    </w:p>
    <w:p w:rsidR="001E34DC" w:rsidRPr="009105F3" w:rsidRDefault="001E34DC" w:rsidP="001E34DC">
      <w:pPr>
        <w:jc w:val="center"/>
        <w:rPr>
          <w:b/>
          <w:sz w:val="28"/>
          <w:szCs w:val="28"/>
        </w:rPr>
      </w:pPr>
      <w:r w:rsidRPr="009105F3">
        <w:rPr>
          <w:b/>
          <w:sz w:val="28"/>
          <w:szCs w:val="28"/>
        </w:rPr>
        <w:t>7. Управление Учреждением, имеющим классы с профильным обучением.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7.1. Деятельность классов с профильным обучением, открытых в Учреждении, организуется в соответствии с Уставом школы.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7.2. Общее руководство профильными классами осуществляет директор Учреждения. Непосредственное руководство учебной и воспитательной работой осуществляют заместители директора.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7.3. Личностно-ориентированный подход в образовании в классах с профильным обучением обеспечивается психолого-педагогическим сопровождением.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8. Ликвидация классов с профильным обучением.</w:t>
      </w:r>
    </w:p>
    <w:p w:rsidR="001E34DC" w:rsidRPr="009105F3" w:rsidRDefault="001E34DC" w:rsidP="001E34DC">
      <w:pPr>
        <w:jc w:val="both"/>
        <w:rPr>
          <w:sz w:val="28"/>
          <w:szCs w:val="28"/>
        </w:rPr>
      </w:pPr>
      <w:r w:rsidRPr="009105F3">
        <w:rPr>
          <w:sz w:val="28"/>
          <w:szCs w:val="28"/>
        </w:rPr>
        <w:t>8.1. Решение о закрытии классов с профильным обучением принимается педагогическим советом Учреждения</w:t>
      </w:r>
      <w:r>
        <w:rPr>
          <w:sz w:val="28"/>
          <w:szCs w:val="28"/>
        </w:rPr>
        <w:t>.</w:t>
      </w:r>
    </w:p>
    <w:p w:rsidR="001E34DC" w:rsidRDefault="001E34DC" w:rsidP="00463742">
      <w:pPr>
        <w:pStyle w:val="a3"/>
        <w:ind w:left="0"/>
        <w:jc w:val="both"/>
        <w:rPr>
          <w:b/>
          <w:sz w:val="28"/>
          <w:szCs w:val="28"/>
        </w:rPr>
      </w:pPr>
    </w:p>
    <w:p w:rsidR="001E34DC" w:rsidRDefault="001E34DC" w:rsidP="00463742">
      <w:pPr>
        <w:pStyle w:val="a3"/>
        <w:ind w:left="0"/>
        <w:jc w:val="both"/>
        <w:rPr>
          <w:b/>
          <w:sz w:val="28"/>
          <w:szCs w:val="28"/>
        </w:rPr>
      </w:pPr>
    </w:p>
    <w:sectPr w:rsidR="001E34DC" w:rsidSect="006338DD">
      <w:pgSz w:w="11906" w:h="16838"/>
      <w:pgMar w:top="1134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79"/>
    <w:multiLevelType w:val="hybridMultilevel"/>
    <w:tmpl w:val="1196F2E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066A"/>
    <w:multiLevelType w:val="hybridMultilevel"/>
    <w:tmpl w:val="8E7CA4A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4E1496E"/>
    <w:multiLevelType w:val="hybridMultilevel"/>
    <w:tmpl w:val="6AD00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57FFB"/>
    <w:multiLevelType w:val="hybridMultilevel"/>
    <w:tmpl w:val="331885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B9F7F34"/>
    <w:multiLevelType w:val="hybridMultilevel"/>
    <w:tmpl w:val="9652712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5329"/>
    <w:multiLevelType w:val="hybridMultilevel"/>
    <w:tmpl w:val="059A21F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80C1C"/>
    <w:multiLevelType w:val="hybridMultilevel"/>
    <w:tmpl w:val="6D76E23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F2121"/>
    <w:multiLevelType w:val="hybridMultilevel"/>
    <w:tmpl w:val="47BE946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F6A85"/>
    <w:multiLevelType w:val="hybridMultilevel"/>
    <w:tmpl w:val="DD5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A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60328"/>
    <w:multiLevelType w:val="hybridMultilevel"/>
    <w:tmpl w:val="849E174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687736C"/>
    <w:multiLevelType w:val="hybridMultilevel"/>
    <w:tmpl w:val="9EAEF93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00EA0"/>
    <w:multiLevelType w:val="hybridMultilevel"/>
    <w:tmpl w:val="8D3CCA1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C18E1"/>
    <w:multiLevelType w:val="hybridMultilevel"/>
    <w:tmpl w:val="53CAECC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F17BA"/>
    <w:multiLevelType w:val="hybridMultilevel"/>
    <w:tmpl w:val="F17C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57976"/>
    <w:multiLevelType w:val="hybridMultilevel"/>
    <w:tmpl w:val="FD38EED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66FA8"/>
    <w:multiLevelType w:val="hybridMultilevel"/>
    <w:tmpl w:val="A622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27D09"/>
    <w:multiLevelType w:val="hybridMultilevel"/>
    <w:tmpl w:val="39A84550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D235D"/>
    <w:multiLevelType w:val="hybridMultilevel"/>
    <w:tmpl w:val="D376D030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5135F"/>
    <w:multiLevelType w:val="hybridMultilevel"/>
    <w:tmpl w:val="9586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06CF3"/>
    <w:multiLevelType w:val="hybridMultilevel"/>
    <w:tmpl w:val="FE0828E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42B70"/>
    <w:multiLevelType w:val="hybridMultilevel"/>
    <w:tmpl w:val="31A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A3E65"/>
    <w:multiLevelType w:val="hybridMultilevel"/>
    <w:tmpl w:val="E182CEB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A34C8"/>
    <w:multiLevelType w:val="hybridMultilevel"/>
    <w:tmpl w:val="4DD8BE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5C0D8B"/>
    <w:multiLevelType w:val="hybridMultilevel"/>
    <w:tmpl w:val="A4A03E9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47E05"/>
    <w:multiLevelType w:val="hybridMultilevel"/>
    <w:tmpl w:val="A270548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C00C56"/>
    <w:multiLevelType w:val="hybridMultilevel"/>
    <w:tmpl w:val="EDA8C77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8580D"/>
    <w:multiLevelType w:val="hybridMultilevel"/>
    <w:tmpl w:val="52C6DF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30C72"/>
    <w:multiLevelType w:val="hybridMultilevel"/>
    <w:tmpl w:val="5EBE2E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46821D19"/>
    <w:multiLevelType w:val="hybridMultilevel"/>
    <w:tmpl w:val="5652179A"/>
    <w:lvl w:ilvl="0" w:tplc="1DE672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B6041"/>
    <w:multiLevelType w:val="hybridMultilevel"/>
    <w:tmpl w:val="E9EA3C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4C0B0163"/>
    <w:multiLevelType w:val="hybridMultilevel"/>
    <w:tmpl w:val="F1444CF0"/>
    <w:lvl w:ilvl="0" w:tplc="62AE0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BD1AD4"/>
    <w:multiLevelType w:val="hybridMultilevel"/>
    <w:tmpl w:val="C03680E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932721"/>
    <w:multiLevelType w:val="hybridMultilevel"/>
    <w:tmpl w:val="B7B0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712C6"/>
    <w:multiLevelType w:val="hybridMultilevel"/>
    <w:tmpl w:val="D872282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4567B"/>
    <w:multiLevelType w:val="hybridMultilevel"/>
    <w:tmpl w:val="FCC47C9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5D6C4A44"/>
    <w:multiLevelType w:val="hybridMultilevel"/>
    <w:tmpl w:val="8FD2E87E"/>
    <w:lvl w:ilvl="0" w:tplc="DF009E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D2504F"/>
    <w:multiLevelType w:val="hybridMultilevel"/>
    <w:tmpl w:val="64741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B9233D"/>
    <w:multiLevelType w:val="hybridMultilevel"/>
    <w:tmpl w:val="2AAA2DBE"/>
    <w:lvl w:ilvl="0" w:tplc="1DE672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443F4D"/>
    <w:multiLevelType w:val="hybridMultilevel"/>
    <w:tmpl w:val="5620A0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68A01621"/>
    <w:multiLevelType w:val="multilevel"/>
    <w:tmpl w:val="70A87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6FE2FEE"/>
    <w:multiLevelType w:val="hybridMultilevel"/>
    <w:tmpl w:val="14E6F9A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3"/>
  </w:num>
  <w:num w:numId="5">
    <w:abstractNumId w:val="9"/>
  </w:num>
  <w:num w:numId="6">
    <w:abstractNumId w:val="34"/>
  </w:num>
  <w:num w:numId="7">
    <w:abstractNumId w:val="38"/>
  </w:num>
  <w:num w:numId="8">
    <w:abstractNumId w:val="27"/>
  </w:num>
  <w:num w:numId="9">
    <w:abstractNumId w:val="19"/>
  </w:num>
  <w:num w:numId="10">
    <w:abstractNumId w:val="14"/>
  </w:num>
  <w:num w:numId="11">
    <w:abstractNumId w:val="21"/>
  </w:num>
  <w:num w:numId="12">
    <w:abstractNumId w:val="0"/>
  </w:num>
  <w:num w:numId="13">
    <w:abstractNumId w:val="4"/>
  </w:num>
  <w:num w:numId="14">
    <w:abstractNumId w:val="7"/>
  </w:num>
  <w:num w:numId="15">
    <w:abstractNumId w:val="40"/>
  </w:num>
  <w:num w:numId="16">
    <w:abstractNumId w:val="12"/>
  </w:num>
  <w:num w:numId="17">
    <w:abstractNumId w:val="39"/>
  </w:num>
  <w:num w:numId="18">
    <w:abstractNumId w:val="2"/>
  </w:num>
  <w:num w:numId="19">
    <w:abstractNumId w:val="32"/>
  </w:num>
  <w:num w:numId="20">
    <w:abstractNumId w:val="36"/>
  </w:num>
  <w:num w:numId="21">
    <w:abstractNumId w:val="33"/>
  </w:num>
  <w:num w:numId="22">
    <w:abstractNumId w:val="11"/>
  </w:num>
  <w:num w:numId="23">
    <w:abstractNumId w:val="16"/>
  </w:num>
  <w:num w:numId="24">
    <w:abstractNumId w:val="31"/>
  </w:num>
  <w:num w:numId="25">
    <w:abstractNumId w:val="6"/>
  </w:num>
  <w:num w:numId="26">
    <w:abstractNumId w:val="17"/>
  </w:num>
  <w:num w:numId="27">
    <w:abstractNumId w:val="24"/>
  </w:num>
  <w:num w:numId="28">
    <w:abstractNumId w:val="23"/>
  </w:num>
  <w:num w:numId="29">
    <w:abstractNumId w:val="30"/>
  </w:num>
  <w:num w:numId="30">
    <w:abstractNumId w:val="10"/>
  </w:num>
  <w:num w:numId="31">
    <w:abstractNumId w:val="25"/>
  </w:num>
  <w:num w:numId="32">
    <w:abstractNumId w:val="35"/>
  </w:num>
  <w:num w:numId="33">
    <w:abstractNumId w:val="5"/>
  </w:num>
  <w:num w:numId="34">
    <w:abstractNumId w:val="26"/>
  </w:num>
  <w:num w:numId="35">
    <w:abstractNumId w:val="22"/>
  </w:num>
  <w:num w:numId="36">
    <w:abstractNumId w:val="8"/>
  </w:num>
  <w:num w:numId="37">
    <w:abstractNumId w:val="13"/>
  </w:num>
  <w:num w:numId="38">
    <w:abstractNumId w:val="18"/>
  </w:num>
  <w:num w:numId="39">
    <w:abstractNumId w:val="15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70451"/>
    <w:rsid w:val="000B5D54"/>
    <w:rsid w:val="000C6000"/>
    <w:rsid w:val="001729A8"/>
    <w:rsid w:val="001D6771"/>
    <w:rsid w:val="001E34DC"/>
    <w:rsid w:val="002161EA"/>
    <w:rsid w:val="002E6C7C"/>
    <w:rsid w:val="002F0FB5"/>
    <w:rsid w:val="00370451"/>
    <w:rsid w:val="00450037"/>
    <w:rsid w:val="00463742"/>
    <w:rsid w:val="00574209"/>
    <w:rsid w:val="00607B32"/>
    <w:rsid w:val="006338DD"/>
    <w:rsid w:val="0063422D"/>
    <w:rsid w:val="00722338"/>
    <w:rsid w:val="007E3359"/>
    <w:rsid w:val="008E762F"/>
    <w:rsid w:val="008F3274"/>
    <w:rsid w:val="0094018A"/>
    <w:rsid w:val="0099284B"/>
    <w:rsid w:val="00A92638"/>
    <w:rsid w:val="00A96DDF"/>
    <w:rsid w:val="00B4150A"/>
    <w:rsid w:val="00C91CF9"/>
    <w:rsid w:val="00D84F5C"/>
    <w:rsid w:val="00DE02C4"/>
    <w:rsid w:val="00ED12AF"/>
    <w:rsid w:val="00F00CCA"/>
    <w:rsid w:val="00F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4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7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45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qFormat/>
    <w:rsid w:val="00450037"/>
    <w:pPr>
      <w:ind w:left="720"/>
      <w:contextualSpacing/>
    </w:pPr>
  </w:style>
  <w:style w:type="character" w:customStyle="1" w:styleId="a4">
    <w:name w:val="Основной текст + Полужирный"/>
    <w:rsid w:val="0045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 (5)_"/>
    <w:link w:val="50"/>
    <w:rsid w:val="00450037"/>
    <w:rPr>
      <w:rFonts w:ascii="Arial Narrow" w:eastAsia="Arial Narrow" w:hAnsi="Arial Narrow"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450037"/>
    <w:pPr>
      <w:shd w:val="clear" w:color="auto" w:fill="FFFFFF"/>
      <w:spacing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</w:rPr>
  </w:style>
  <w:style w:type="character" w:customStyle="1" w:styleId="31">
    <w:name w:val="Заголовок №3_"/>
    <w:link w:val="32"/>
    <w:rsid w:val="00450037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50037"/>
    <w:pPr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32">
    <w:name w:val="Заголовок №3"/>
    <w:basedOn w:val="a"/>
    <w:link w:val="31"/>
    <w:rsid w:val="00450037"/>
    <w:pPr>
      <w:shd w:val="clear" w:color="auto" w:fill="FFFFFF"/>
      <w:spacing w:before="300" w:line="269" w:lineRule="exact"/>
      <w:outlineLvl w:val="2"/>
    </w:pPr>
    <w:rPr>
      <w:sz w:val="20"/>
      <w:szCs w:val="20"/>
      <w:shd w:val="clear" w:color="auto" w:fill="FFFFFF"/>
    </w:rPr>
  </w:style>
  <w:style w:type="character" w:styleId="a5">
    <w:name w:val="Strong"/>
    <w:qFormat/>
    <w:rsid w:val="001729A8"/>
    <w:rPr>
      <w:b/>
      <w:bCs/>
    </w:rPr>
  </w:style>
  <w:style w:type="character" w:styleId="a6">
    <w:name w:val="Hyperlink"/>
    <w:rsid w:val="001729A8"/>
    <w:rPr>
      <w:color w:val="0000FF"/>
      <w:u w:val="single"/>
    </w:rPr>
  </w:style>
  <w:style w:type="character" w:customStyle="1" w:styleId="grame">
    <w:name w:val="grame"/>
    <w:basedOn w:val="a0"/>
    <w:rsid w:val="001729A8"/>
  </w:style>
  <w:style w:type="character" w:customStyle="1" w:styleId="spelle">
    <w:name w:val="spelle"/>
    <w:basedOn w:val="a0"/>
    <w:rsid w:val="001729A8"/>
  </w:style>
  <w:style w:type="character" w:customStyle="1" w:styleId="apple-converted-space">
    <w:name w:val="apple-converted-space"/>
    <w:basedOn w:val="a0"/>
    <w:rsid w:val="002161EA"/>
  </w:style>
  <w:style w:type="character" w:customStyle="1" w:styleId="30">
    <w:name w:val="Заголовок 3 Знак"/>
    <w:link w:val="3"/>
    <w:rsid w:val="008E762F"/>
    <w:rPr>
      <w:rFonts w:ascii="Cambria" w:hAnsi="Cambria"/>
      <w:b/>
      <w:bCs/>
      <w:sz w:val="26"/>
      <w:szCs w:val="26"/>
    </w:rPr>
  </w:style>
  <w:style w:type="paragraph" w:styleId="a7">
    <w:name w:val="Balloon Text"/>
    <w:basedOn w:val="a"/>
    <w:link w:val="a8"/>
    <w:semiHidden/>
    <w:unhideWhenUsed/>
    <w:rsid w:val="009928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Юлия Елькина</cp:lastModifiedBy>
  <cp:revision>5</cp:revision>
  <cp:lastPrinted>2020-01-11T15:18:00Z</cp:lastPrinted>
  <dcterms:created xsi:type="dcterms:W3CDTF">2020-01-10T12:16:00Z</dcterms:created>
  <dcterms:modified xsi:type="dcterms:W3CDTF">2020-01-20T20:42:00Z</dcterms:modified>
</cp:coreProperties>
</file>